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p>
    <w:p>
      <w:pPr>
        <w:tabs>
          <w:tab w:val="left" w:pos="6300" w:leader="none"/>
        </w:tabs>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Eden Butin Photo’graph</w:t>
      </w:r>
    </w:p>
    <w:p>
      <w:pPr>
        <w:spacing w:before="0" w:after="0" w:line="240"/>
        <w:ind w:right="0" w:left="0" w:firstLine="0"/>
        <w:jc w:val="center"/>
        <w:rPr>
          <w:rFonts w:ascii="Calibri" w:hAnsi="Calibri" w:cs="Calibri" w:eastAsia="Calibri"/>
          <w:b/>
          <w:color w:val="auto"/>
          <w:spacing w:val="0"/>
          <w:position w:val="0"/>
          <w:sz w:val="40"/>
          <w:shd w:fill="auto" w:val="clear"/>
        </w:rPr>
      </w:pP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Stage shooting</w:t>
      </w: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Une Autre Vision »</w:t>
      </w: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Marseille 2025</w:t>
      </w:r>
    </w:p>
    <w:p>
      <w:pPr>
        <w:spacing w:before="0" w:after="0" w:line="240"/>
        <w:ind w:right="0" w:left="0" w:firstLine="0"/>
        <w:jc w:val="center"/>
        <w:rPr>
          <w:rFonts w:ascii="Calibri" w:hAnsi="Calibri" w:cs="Calibri" w:eastAsia="Calibri"/>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Règlement, conditions et tarifs.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PREAMBULE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stage est ouvert à tous et s’adresse aux photographes amateurs ou professionnels désireux de se perfectionner dans les séances de shooting en extérieur avec un modèle professionnel et travaillant avec un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appareil photo et non pas un téléphone portable. Le nombre de participants est limité à 4.</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7"/>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CONTENU</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Au cours de  ce stage vous apprendrez à :</w:t>
      </w:r>
    </w:p>
    <w:p>
      <w:pPr>
        <w:numPr>
          <w:ilvl w:val="0"/>
          <w:numId w:val="9"/>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Etablir une bonne connexion  avec votre modèle afin qu’il exprime ce que vous attendez de lui (elle) : Attitude, émotions etc.</w:t>
      </w:r>
    </w:p>
    <w:p>
      <w:pPr>
        <w:numPr>
          <w:ilvl w:val="0"/>
          <w:numId w:val="9"/>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choisir le meilleur cadrage, la meilleure lumière,</w:t>
      </w:r>
    </w:p>
    <w:p>
      <w:pPr>
        <w:numPr>
          <w:ilvl w:val="0"/>
          <w:numId w:val="9"/>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 utiliser la couleur pour créer une ambiance par rapport à l’environnement.</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12"/>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REGLEMENT</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Chaque participant apporte son propre matériel qui se trouve sous son entière responsabilité. L’organisateur ne pourra pas être tenu responsable en cas de casse, de perte ou de vol.</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participants doivent avoir une attitude respectueuse envers le modèle et tous les participants.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Prendre soin de l’environnement, ne pas détériorer les lieux de quelques manières que ce soit et ne pas laisser de détritus.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Chacun doit avoir souscrit une assurance responsabilité civile (incluse dans votre assurance habitation).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séance dure 2h30 et a lieu en extérieur, pour cette raison elle pourra être reportée en cas de mauvais temps. Dans le cas où le participant n’est pas disponible pour ce report, le stage sera remboursé.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fonction de la saison les horaires peuvent variés afin de profiter de la meilleure lumière.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Chaque participant signera à son arrivée une convention de droit à l’image et d’utilisation des photos avec le modèle.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Cette convention prévoit que le participant pourra utiliser ses photos pour son usage personnel, réseaux sociaux, site, book etc…</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15"/>
        </w:numPr>
        <w:spacing w:before="0"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CONDITIONS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TARIFS</w:t>
      </w:r>
    </w:p>
    <w:p>
      <w:pPr>
        <w:spacing w:before="0" w:after="0" w:line="240"/>
        <w:ind w:right="0" w:left="72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réservation du modèle implique que les inscriptions et le règlement total du stage doivent parvenir au moins 48 h avant la date du stage.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Aucun remboursement ne sera exigible après ce délai.</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inscriptions sont prises en compte à la réception du bulletin d’inscription et de l’acompte adressé par chèque ou par virement. ( pour les modalités voir bulletin d’inscription).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solde devra être versé  48 h avant la date du stage.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 remboursement pour cas de force majeure est possible sous présentation d’un justificatif avant les 48 h définies plus haut.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L’organisateur se réserve le droit d’annuler le stage en cas d’effectifs insuffisants ou en cas de force majeure. Dans ce cas le stage sera entièrement remboursé.</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Formules proposées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Séances de 2 h 30.</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Formule 1  80</w:t>
      </w:r>
      <w:r>
        <w:rPr>
          <w:rFonts w:ascii="Calibri" w:hAnsi="Calibri" w:cs="Calibri" w:eastAsia="Calibri"/>
          <w:color w:val="auto"/>
          <w:spacing w:val="0"/>
          <w:position w:val="0"/>
          <w:sz w:val="24"/>
          <w:shd w:fill="auto" w:val="clear"/>
          <w:vertAlign w:val="superscript"/>
        </w:rPr>
        <w:t xml:space="preserve">€</w:t>
      </w:r>
      <w:r>
        <w:rPr>
          <w:rFonts w:ascii="Calibri" w:hAnsi="Calibri" w:cs="Calibri" w:eastAsia="Calibri"/>
          <w:color w:val="auto"/>
          <w:spacing w:val="0"/>
          <w:position w:val="0"/>
          <w:sz w:val="24"/>
          <w:shd w:fill="auto" w:val="clear"/>
        </w:rPr>
        <w:t xml:space="preserve"> séance shooting + 5 photos retouchées incluses</w:t>
        <w:br/>
        <w:t xml:space="preserve"> </w:t>
        <w:tab/>
        <w:t xml:space="preserve">Formule 2 : 100</w:t>
      </w:r>
      <w:r>
        <w:rPr>
          <w:rFonts w:ascii="Calibri" w:hAnsi="Calibri" w:cs="Calibri" w:eastAsia="Calibri"/>
          <w:color w:val="auto"/>
          <w:spacing w:val="0"/>
          <w:position w:val="0"/>
          <w:sz w:val="24"/>
          <w:shd w:fill="auto" w:val="clear"/>
          <w:vertAlign w:val="superscript"/>
        </w:rPr>
        <w:t xml:space="preserve">€</w:t>
      </w:r>
      <w:r>
        <w:rPr>
          <w:rFonts w:ascii="Calibri" w:hAnsi="Calibri" w:cs="Calibri" w:eastAsia="Calibri"/>
          <w:color w:val="auto"/>
          <w:spacing w:val="0"/>
          <w:position w:val="0"/>
          <w:sz w:val="24"/>
          <w:shd w:fill="auto" w:val="clear"/>
        </w:rPr>
        <w:t xml:space="preserve"> séance shooting +  12 photos retouchées</w:t>
        <w:br/>
        <w:t xml:space="preserve">   </w:t>
        <w:tab/>
        <w:t xml:space="preserve">Formule 3 : 120</w:t>
      </w:r>
      <w:r>
        <w:rPr>
          <w:rFonts w:ascii="Calibri" w:hAnsi="Calibri" w:cs="Calibri" w:eastAsia="Calibri"/>
          <w:color w:val="auto"/>
          <w:spacing w:val="0"/>
          <w:position w:val="0"/>
          <w:sz w:val="24"/>
          <w:shd w:fill="auto" w:val="clear"/>
          <w:vertAlign w:val="superscript"/>
        </w:rPr>
        <w:t xml:space="preserve">€</w:t>
      </w:r>
      <w:r>
        <w:rPr>
          <w:rFonts w:ascii="Calibri" w:hAnsi="Calibri" w:cs="Calibri" w:eastAsia="Calibri"/>
          <w:color w:val="auto"/>
          <w:spacing w:val="0"/>
          <w:position w:val="0"/>
          <w:sz w:val="24"/>
          <w:shd w:fill="auto" w:val="clear"/>
        </w:rPr>
        <w:t xml:space="preserve"> séance shooting  + 20 photos retouchées</w:t>
        <w:br/>
        <w:t xml:space="preserve"> </w:t>
        <w:tab/>
        <w:t xml:space="preserve">Formule 4 : 150</w:t>
      </w:r>
      <w:r>
        <w:rPr>
          <w:rFonts w:ascii="Calibri" w:hAnsi="Calibri" w:cs="Calibri" w:eastAsia="Calibri"/>
          <w:color w:val="auto"/>
          <w:spacing w:val="0"/>
          <w:position w:val="0"/>
          <w:sz w:val="24"/>
          <w:shd w:fill="auto" w:val="clear"/>
          <w:vertAlign w:val="superscript"/>
        </w:rPr>
        <w:t xml:space="preserve">€</w:t>
      </w:r>
      <w:r>
        <w:rPr>
          <w:rFonts w:ascii="Calibri" w:hAnsi="Calibri" w:cs="Calibri" w:eastAsia="Calibri"/>
          <w:color w:val="auto"/>
          <w:spacing w:val="0"/>
          <w:position w:val="0"/>
          <w:sz w:val="24"/>
          <w:shd w:fill="auto" w:val="clear"/>
        </w:rPr>
        <w:t xml:space="preserve"> séance shooting  +  40 photos retouchées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Retouches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Selon la formule choisie le participant adressera  ses photos par mail àl’organisateur. Il devra les renommer par ordre croissant suivant la date et l’heure. Un logiciel peut être fourni.</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L’organisateur s’engage à remettre les photos retouchées 3 à 15 jours après le stage en fonction de la quantité choisie.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retouches sont des retouches simples, lumière, contraste, cadrage et s’adressent aux débutants qui ne savent pas utiliser les logiciels. Pour des retouches plus créatives un devis sera proposé au participant selon ses exigences.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participation à  « Une Autre Vision » sous-entend l’acceptation du présent règlement, des conditions et des tarifs.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___________________________________________________________________________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Eden Butin Photo’graph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26 avenue Alexandre Dumas 13008 Marseille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Mail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edenphotos@gmail.com</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06 26 15 30 13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7">
    <w:abstractNumId w:val="18"/>
  </w:num>
  <w:num w:numId="9">
    <w:abstractNumId w:val="12"/>
  </w:num>
  <w:num w:numId="12">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edenphotos@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